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ind w:firstLine="2800" w:firstLineChars="700"/>
        <w:jc w:val="both"/>
        <w:rPr>
          <w:rFonts w:hint="eastAsia" w:ascii="方正小标宋简体" w:hAnsi="Arial" w:eastAsia="方正小标宋简体" w:cs="Arial"/>
          <w:sz w:val="40"/>
          <w:szCs w:val="40"/>
          <w:lang w:eastAsia="zh-CN"/>
        </w:rPr>
      </w:pPr>
      <w:bookmarkStart w:id="0" w:name="_GoBack"/>
      <w:r>
        <w:rPr>
          <w:rFonts w:hint="eastAsia" w:ascii="方正小标宋简体" w:hAnsi="Arial" w:eastAsia="方正小标宋简体" w:cs="Arial"/>
          <w:sz w:val="40"/>
          <w:szCs w:val="40"/>
          <w:lang w:eastAsia="zh-CN"/>
        </w:rPr>
        <w:t>开封市卫生监督所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2023年</w:t>
      </w:r>
      <w:r>
        <w:rPr>
          <w:rFonts w:hint="eastAsia" w:ascii="方正小标宋简体" w:hAnsi="Arial" w:eastAsia="方正小标宋简体" w:cs="Arial"/>
          <w:sz w:val="40"/>
          <w:szCs w:val="40"/>
        </w:rPr>
        <w:t>部门项目单位自评总结报告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2023年项目预算资金149.49万元，项目资金到位72.79万元，项目资金使用72.79万元，项目预算资金执行率48.70%，项目资金主要用于</w:t>
      </w:r>
      <w:r>
        <w:rPr>
          <w:rFonts w:hint="eastAsia"/>
          <w:sz w:val="32"/>
        </w:rPr>
        <w:t>市食品安全保障和公共卫生、医疗卫生、传染病防治等监督抽检任务</w:t>
      </w:r>
      <w:r>
        <w:rPr>
          <w:rFonts w:hint="eastAsia"/>
          <w:sz w:val="32"/>
          <w:lang w:eastAsia="zh-CN"/>
        </w:rPr>
        <w:t>；项目绩效监控及项目绩效自评工作</w:t>
      </w:r>
      <w:r>
        <w:rPr>
          <w:rFonts w:hint="eastAsia" w:ascii="仿宋_GB2312"/>
          <w:sz w:val="32"/>
          <w:szCs w:val="32"/>
        </w:rPr>
        <w:t>保质保量完成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ind w:left="900" w:leftChars="0"/>
        <w:outlineLvl w:val="0"/>
        <w:rPr>
          <w:rFonts w:hint="eastAsia" w:ascii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1.</w:t>
      </w:r>
      <w:r>
        <w:rPr>
          <w:rFonts w:hint="eastAsia" w:ascii="仿宋_GB2312"/>
          <w:color w:val="000000"/>
          <w:sz w:val="32"/>
          <w:szCs w:val="32"/>
          <w:lang w:val="en-US" w:eastAsia="zh-CN"/>
        </w:rPr>
        <w:t>卫生监督工作经费</w:t>
      </w:r>
    </w:p>
    <w:p>
      <w:pPr>
        <w:numPr>
          <w:ilvl w:val="0"/>
          <w:numId w:val="0"/>
        </w:num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eastAsia="zh-CN"/>
        </w:rPr>
        <w:t>卫生监督</w:t>
      </w:r>
      <w:r>
        <w:rPr>
          <w:rFonts w:hint="eastAsia" w:ascii="仿宋_GB2312"/>
          <w:sz w:val="32"/>
          <w:szCs w:val="32"/>
        </w:rPr>
        <w:t>工作经费</w:t>
      </w:r>
      <w:r>
        <w:rPr>
          <w:rFonts w:hint="eastAsia" w:ascii="仿宋_GB2312"/>
          <w:sz w:val="32"/>
          <w:szCs w:val="32"/>
          <w:lang w:val="en-US" w:eastAsia="zh-CN"/>
        </w:rPr>
        <w:t>2023</w:t>
      </w:r>
      <w:r>
        <w:rPr>
          <w:rFonts w:hint="eastAsia" w:ascii="仿宋_GB2312"/>
          <w:sz w:val="32"/>
          <w:szCs w:val="32"/>
        </w:rPr>
        <w:t>项目</w:t>
      </w:r>
      <w:r>
        <w:rPr>
          <w:rFonts w:hint="eastAsia" w:ascii="仿宋_GB2312"/>
          <w:sz w:val="32"/>
          <w:szCs w:val="32"/>
          <w:lang w:val="en-US" w:eastAsia="zh-CN"/>
        </w:rPr>
        <w:t>年绩效目标及指标设定</w:t>
      </w:r>
      <w:r>
        <w:rPr>
          <w:rFonts w:hint="eastAsia" w:ascii="仿宋_GB2312"/>
          <w:sz w:val="32"/>
          <w:szCs w:val="32"/>
        </w:rPr>
        <w:t>进行自评，结论：</w:t>
      </w:r>
      <w:r>
        <w:rPr>
          <w:rFonts w:hint="eastAsia" w:ascii="仿宋_GB2312"/>
          <w:sz w:val="32"/>
          <w:szCs w:val="32"/>
          <w:lang w:eastAsia="zh-CN"/>
        </w:rPr>
        <w:t>2023</w:t>
      </w:r>
      <w:r>
        <w:rPr>
          <w:rFonts w:hint="eastAsia" w:ascii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5万元</w:t>
      </w:r>
      <w:r>
        <w:rPr>
          <w:rFonts w:hint="eastAsia" w:ascii="仿宋_GB2312"/>
          <w:sz w:val="32"/>
          <w:szCs w:val="32"/>
          <w:lang w:eastAsia="zh-CN"/>
        </w:rPr>
        <w:t>卫生监督</w:t>
      </w:r>
      <w:r>
        <w:rPr>
          <w:rFonts w:hint="eastAsia" w:ascii="仿宋_GB2312"/>
          <w:sz w:val="32"/>
          <w:szCs w:val="32"/>
        </w:rPr>
        <w:t>工作经费全部执行完毕，全部按照年初预算使用，用于保障单位日常运转。</w:t>
      </w:r>
    </w:p>
    <w:p>
      <w:pPr>
        <w:numPr>
          <w:ilvl w:val="0"/>
          <w:numId w:val="0"/>
        </w:numPr>
        <w:ind w:firstLine="640" w:firstLineChars="200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2.提前下达2023年中央财政基本公共卫生服务补助资金（本级））</w:t>
      </w:r>
    </w:p>
    <w:p>
      <w:pPr>
        <w:numPr>
          <w:ilvl w:val="0"/>
          <w:numId w:val="0"/>
        </w:num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提前下达2023年中央财政基本公共卫生服务补助资金（本级），</w:t>
      </w:r>
      <w:r>
        <w:rPr>
          <w:rFonts w:hint="eastAsia" w:ascii="仿宋_GB2312"/>
          <w:sz w:val="32"/>
          <w:szCs w:val="32"/>
        </w:rPr>
        <w:t>项目</w:t>
      </w:r>
      <w:r>
        <w:rPr>
          <w:rFonts w:hint="eastAsia" w:ascii="仿宋_GB2312"/>
          <w:sz w:val="32"/>
          <w:szCs w:val="32"/>
          <w:lang w:val="en-US" w:eastAsia="zh-CN"/>
        </w:rPr>
        <w:t>年绩效目标及指标设定</w:t>
      </w:r>
      <w:r>
        <w:rPr>
          <w:rFonts w:hint="eastAsia" w:ascii="仿宋_GB2312"/>
          <w:sz w:val="32"/>
          <w:szCs w:val="32"/>
        </w:rPr>
        <w:t>进行自评，结论：</w:t>
      </w:r>
      <w:r>
        <w:rPr>
          <w:rFonts w:hint="eastAsia" w:ascii="仿宋_GB2312"/>
          <w:sz w:val="32"/>
          <w:szCs w:val="32"/>
          <w:lang w:val="en-US" w:eastAsia="zh-CN"/>
        </w:rPr>
        <w:t>2023年中央财政基本公共卫生服务补助资金4万元</w:t>
      </w:r>
      <w:r>
        <w:rPr>
          <w:rFonts w:hint="eastAsia" w:ascii="仿宋_GB2312"/>
          <w:sz w:val="32"/>
          <w:szCs w:val="32"/>
          <w:lang w:eastAsia="zh-CN"/>
        </w:rPr>
        <w:t>，预算财政资金</w:t>
      </w:r>
      <w:r>
        <w:rPr>
          <w:rFonts w:hint="eastAsia" w:ascii="仿宋_GB2312"/>
          <w:sz w:val="32"/>
          <w:szCs w:val="32"/>
        </w:rPr>
        <w:t>执行</w:t>
      </w:r>
      <w:r>
        <w:rPr>
          <w:rFonts w:hint="eastAsia" w:ascii="仿宋_GB2312"/>
          <w:sz w:val="32"/>
          <w:szCs w:val="32"/>
          <w:lang w:val="en-US" w:eastAsia="zh-CN"/>
        </w:rPr>
        <w:t>4万元</w:t>
      </w:r>
      <w:r>
        <w:rPr>
          <w:rFonts w:hint="eastAsia" w:ascii="仿宋_GB2312"/>
          <w:sz w:val="32"/>
          <w:szCs w:val="32"/>
        </w:rPr>
        <w:t>，</w:t>
      </w:r>
      <w:r>
        <w:rPr>
          <w:rFonts w:hint="eastAsia" w:ascii="仿宋_GB2312"/>
          <w:sz w:val="32"/>
          <w:szCs w:val="32"/>
          <w:lang w:eastAsia="zh-CN"/>
        </w:rPr>
        <w:t>预算执行率为</w:t>
      </w:r>
      <w:r>
        <w:rPr>
          <w:rFonts w:hint="eastAsia" w:ascii="仿宋_GB2312"/>
          <w:sz w:val="32"/>
          <w:szCs w:val="32"/>
          <w:lang w:val="en-US" w:eastAsia="zh-CN"/>
        </w:rPr>
        <w:t>100%。</w:t>
      </w:r>
      <w:r>
        <w:rPr>
          <w:rFonts w:hint="eastAsia" w:ascii="仿宋_GB2312"/>
          <w:sz w:val="32"/>
          <w:szCs w:val="32"/>
        </w:rPr>
        <w:t>按照年初预算</w:t>
      </w:r>
      <w:r>
        <w:rPr>
          <w:rFonts w:hint="eastAsia" w:ascii="仿宋_GB2312"/>
          <w:sz w:val="32"/>
          <w:szCs w:val="32"/>
          <w:lang w:eastAsia="zh-CN"/>
        </w:rPr>
        <w:t>进行合规使用</w:t>
      </w:r>
      <w:r>
        <w:rPr>
          <w:rFonts w:hint="eastAsia" w:ascii="仿宋_GB2312"/>
          <w:sz w:val="32"/>
          <w:szCs w:val="32"/>
        </w:rPr>
        <w:t>使用，用于</w:t>
      </w:r>
      <w:r>
        <w:rPr>
          <w:rFonts w:hint="eastAsia"/>
          <w:sz w:val="32"/>
        </w:rPr>
        <w:t>食品安全保障和公共卫生、医疗卫生、传染病防治等监督抽检任务。</w:t>
      </w:r>
    </w:p>
    <w:p>
      <w:pPr>
        <w:numPr>
          <w:ilvl w:val="0"/>
          <w:numId w:val="0"/>
        </w:numPr>
        <w:ind w:firstLine="640" w:firstLineChars="200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3.下达2023年基本公共卫生服务中央和市级财政补助资金</w:t>
      </w:r>
    </w:p>
    <w:p>
      <w:pPr>
        <w:numPr>
          <w:ilvl w:val="0"/>
          <w:numId w:val="0"/>
        </w:numPr>
        <w:ind w:firstLine="640" w:firstLineChars="200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2023</w:t>
      </w:r>
      <w:r>
        <w:rPr>
          <w:rFonts w:hint="eastAsia" w:ascii="仿宋_GB2312"/>
          <w:sz w:val="32"/>
          <w:szCs w:val="32"/>
        </w:rPr>
        <w:t>项目</w:t>
      </w:r>
      <w:r>
        <w:rPr>
          <w:rFonts w:hint="eastAsia" w:ascii="仿宋_GB2312"/>
          <w:sz w:val="32"/>
          <w:szCs w:val="32"/>
          <w:lang w:val="en-US" w:eastAsia="zh-CN"/>
        </w:rPr>
        <w:t>年绩效目标及指标设定</w:t>
      </w:r>
      <w:r>
        <w:rPr>
          <w:rFonts w:hint="eastAsia" w:ascii="仿宋_GB2312"/>
          <w:sz w:val="32"/>
          <w:szCs w:val="32"/>
        </w:rPr>
        <w:t>进行自评，结论：：</w:t>
      </w:r>
      <w:r>
        <w:rPr>
          <w:rFonts w:hint="eastAsia" w:ascii="仿宋_GB2312"/>
          <w:sz w:val="32"/>
          <w:szCs w:val="32"/>
          <w:lang w:eastAsia="zh-CN"/>
        </w:rPr>
        <w:t>下达2023年基本公共卫生服务中央和市级财政补助资金</w:t>
      </w:r>
      <w:r>
        <w:rPr>
          <w:rFonts w:hint="eastAsia" w:ascii="仿宋_GB2312"/>
          <w:sz w:val="32"/>
          <w:szCs w:val="32"/>
          <w:lang w:val="en-US" w:eastAsia="zh-CN"/>
        </w:rPr>
        <w:t>1.00万元，</w:t>
      </w:r>
      <w:r>
        <w:rPr>
          <w:rFonts w:hint="eastAsia" w:ascii="仿宋_GB2312"/>
          <w:sz w:val="32"/>
          <w:szCs w:val="32"/>
        </w:rPr>
        <w:t>全部执行</w:t>
      </w:r>
      <w:r>
        <w:rPr>
          <w:rFonts w:hint="eastAsia" w:ascii="仿宋_GB2312"/>
          <w:sz w:val="32"/>
          <w:szCs w:val="32"/>
          <w:lang w:val="en-US" w:eastAsia="zh-CN"/>
        </w:rPr>
        <w:t>1万元</w:t>
      </w:r>
      <w:r>
        <w:rPr>
          <w:rFonts w:hint="eastAsia" w:ascii="仿宋_GB2312"/>
          <w:sz w:val="32"/>
          <w:szCs w:val="32"/>
        </w:rPr>
        <w:t>，</w:t>
      </w:r>
      <w:r>
        <w:rPr>
          <w:rFonts w:hint="eastAsia" w:ascii="仿宋_GB2312"/>
          <w:sz w:val="32"/>
          <w:szCs w:val="32"/>
          <w:lang w:eastAsia="zh-CN"/>
        </w:rPr>
        <w:t>预算执行率为</w:t>
      </w:r>
      <w:r>
        <w:rPr>
          <w:rFonts w:hint="eastAsia" w:ascii="仿宋_GB2312"/>
          <w:sz w:val="32"/>
          <w:szCs w:val="32"/>
          <w:lang w:val="en-US" w:eastAsia="zh-CN"/>
        </w:rPr>
        <w:t>100%。</w:t>
      </w:r>
      <w:r>
        <w:rPr>
          <w:rFonts w:hint="eastAsia" w:ascii="仿宋_GB2312"/>
          <w:sz w:val="32"/>
          <w:szCs w:val="32"/>
        </w:rPr>
        <w:t>全部执行完毕，全部按照年初预算使用，用于</w:t>
      </w:r>
      <w:r>
        <w:rPr>
          <w:rFonts w:hint="eastAsia"/>
          <w:sz w:val="32"/>
        </w:rPr>
        <w:t>食品安全保障和公共卫生、医疗卫生、传染病防治等监督抽检任务。</w:t>
      </w:r>
    </w:p>
    <w:p>
      <w:pPr>
        <w:numPr>
          <w:ilvl w:val="0"/>
          <w:numId w:val="1"/>
        </w:numPr>
        <w:ind w:firstLine="640" w:firstLineChars="200"/>
        <w:outlineLvl w:val="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卫生执法经费</w:t>
      </w:r>
    </w:p>
    <w:p>
      <w:pPr>
        <w:numPr>
          <w:ilvl w:val="0"/>
          <w:numId w:val="0"/>
        </w:numPr>
        <w:ind w:firstLine="960" w:firstLineChars="3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卫生执法经费2023</w:t>
      </w:r>
      <w:r>
        <w:rPr>
          <w:rFonts w:hint="eastAsia" w:ascii="仿宋_GB2312"/>
          <w:sz w:val="32"/>
          <w:szCs w:val="32"/>
        </w:rPr>
        <w:t>项目</w:t>
      </w:r>
      <w:r>
        <w:rPr>
          <w:rFonts w:hint="eastAsia" w:ascii="仿宋_GB2312"/>
          <w:sz w:val="32"/>
          <w:szCs w:val="32"/>
          <w:lang w:val="en-US" w:eastAsia="zh-CN"/>
        </w:rPr>
        <w:t>年绩效目标及指标设定</w:t>
      </w:r>
      <w:r>
        <w:rPr>
          <w:rFonts w:hint="eastAsia" w:ascii="仿宋_GB2312"/>
          <w:sz w:val="32"/>
          <w:szCs w:val="32"/>
        </w:rPr>
        <w:t>进行自评，结论：</w:t>
      </w:r>
      <w:r>
        <w:rPr>
          <w:rFonts w:hint="eastAsia" w:ascii="仿宋_GB2312"/>
          <w:sz w:val="32"/>
          <w:szCs w:val="32"/>
          <w:lang w:eastAsia="zh-CN"/>
        </w:rPr>
        <w:t>2023</w:t>
      </w:r>
      <w:r>
        <w:rPr>
          <w:rFonts w:hint="eastAsia" w:ascii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24.5万元卫生执法经费，</w:t>
      </w:r>
      <w:r>
        <w:rPr>
          <w:rFonts w:hint="eastAsia" w:ascii="仿宋_GB2312"/>
          <w:sz w:val="32"/>
          <w:szCs w:val="32"/>
          <w:lang w:eastAsia="zh-CN"/>
        </w:rPr>
        <w:t>预算财政资金</w:t>
      </w:r>
      <w:r>
        <w:rPr>
          <w:rFonts w:hint="eastAsia" w:ascii="仿宋_GB2312"/>
          <w:sz w:val="32"/>
          <w:szCs w:val="32"/>
        </w:rPr>
        <w:t>执行</w:t>
      </w:r>
      <w:r>
        <w:rPr>
          <w:rFonts w:hint="eastAsia" w:ascii="仿宋_GB2312"/>
          <w:sz w:val="32"/>
          <w:szCs w:val="32"/>
          <w:lang w:val="en-US" w:eastAsia="zh-CN"/>
        </w:rPr>
        <w:t>14.18万元</w:t>
      </w:r>
      <w:r>
        <w:rPr>
          <w:rFonts w:hint="eastAsia" w:ascii="仿宋_GB2312"/>
          <w:sz w:val="32"/>
          <w:szCs w:val="32"/>
        </w:rPr>
        <w:t>，</w:t>
      </w:r>
      <w:r>
        <w:rPr>
          <w:rFonts w:hint="eastAsia" w:ascii="仿宋_GB2312"/>
          <w:sz w:val="32"/>
          <w:szCs w:val="32"/>
          <w:lang w:eastAsia="zh-CN"/>
        </w:rPr>
        <w:t>预算执行率为</w:t>
      </w:r>
      <w:r>
        <w:rPr>
          <w:rFonts w:hint="eastAsia" w:ascii="仿宋_GB2312"/>
          <w:sz w:val="32"/>
          <w:szCs w:val="32"/>
          <w:lang w:val="en-US" w:eastAsia="zh-CN"/>
        </w:rPr>
        <w:t>57.88%。</w:t>
      </w:r>
      <w:r>
        <w:rPr>
          <w:rFonts w:hint="eastAsia" w:ascii="仿宋_GB2312"/>
          <w:sz w:val="32"/>
          <w:szCs w:val="32"/>
          <w:lang w:eastAsia="zh-CN"/>
        </w:rPr>
        <w:t>资金</w:t>
      </w:r>
      <w:r>
        <w:rPr>
          <w:rFonts w:hint="eastAsia" w:ascii="仿宋_GB2312"/>
          <w:sz w:val="32"/>
          <w:szCs w:val="32"/>
        </w:rPr>
        <w:t>按照年初预算使用，用于保障单位日常运转</w:t>
      </w:r>
      <w:r>
        <w:rPr>
          <w:rFonts w:hint="eastAsia" w:ascii="仿宋_GB2312"/>
          <w:sz w:val="32"/>
          <w:szCs w:val="32"/>
          <w:lang w:eastAsia="zh-CN"/>
        </w:rPr>
        <w:t>及</w:t>
      </w:r>
      <w:r>
        <w:rPr>
          <w:rFonts w:hint="eastAsia"/>
          <w:sz w:val="32"/>
        </w:rPr>
        <w:t>传染病防治等监督抽检任务</w:t>
      </w:r>
      <w:r>
        <w:rPr>
          <w:rFonts w:hint="eastAsia" w:ascii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960" w:firstLineChars="300"/>
        <w:textAlignment w:val="auto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5.2023年 省级项目资金</w:t>
      </w:r>
    </w:p>
    <w:p>
      <w:pPr>
        <w:numPr>
          <w:ilvl w:val="0"/>
          <w:numId w:val="0"/>
        </w:numPr>
        <w:ind w:firstLine="960" w:firstLineChars="300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2023年 省级项目资金,</w:t>
      </w:r>
      <w:r>
        <w:rPr>
          <w:rFonts w:hint="eastAsia" w:ascii="仿宋_GB2312"/>
          <w:sz w:val="32"/>
          <w:szCs w:val="32"/>
        </w:rPr>
        <w:t>项目</w:t>
      </w:r>
      <w:r>
        <w:rPr>
          <w:rFonts w:hint="eastAsia" w:ascii="仿宋_GB2312"/>
          <w:sz w:val="32"/>
          <w:szCs w:val="32"/>
          <w:lang w:val="en-US" w:eastAsia="zh-CN"/>
        </w:rPr>
        <w:t>年绩效目标及指标设定</w:t>
      </w:r>
      <w:r>
        <w:rPr>
          <w:rFonts w:hint="eastAsia" w:ascii="仿宋_GB2312"/>
          <w:sz w:val="32"/>
          <w:szCs w:val="32"/>
        </w:rPr>
        <w:t>进行自评，结论：</w:t>
      </w:r>
      <w:r>
        <w:rPr>
          <w:rFonts w:hint="eastAsia" w:ascii="仿宋_GB2312"/>
          <w:sz w:val="32"/>
          <w:szCs w:val="32"/>
          <w:lang w:eastAsia="zh-CN"/>
        </w:rPr>
        <w:t>2023</w:t>
      </w:r>
      <w:r>
        <w:rPr>
          <w:rFonts w:hint="eastAsia" w:ascii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30万元卫生执法经费，</w:t>
      </w:r>
      <w:r>
        <w:rPr>
          <w:rFonts w:hint="eastAsia" w:ascii="仿宋_GB2312"/>
          <w:sz w:val="32"/>
          <w:szCs w:val="32"/>
          <w:lang w:eastAsia="zh-CN"/>
        </w:rPr>
        <w:t>预算财政资金</w:t>
      </w:r>
      <w:r>
        <w:rPr>
          <w:rFonts w:hint="eastAsia" w:ascii="仿宋_GB2312"/>
          <w:sz w:val="32"/>
          <w:szCs w:val="32"/>
        </w:rPr>
        <w:t>执行</w:t>
      </w:r>
      <w:r>
        <w:rPr>
          <w:rFonts w:hint="eastAsia" w:ascii="仿宋_GB2312"/>
          <w:sz w:val="32"/>
          <w:szCs w:val="32"/>
          <w:lang w:val="en-US" w:eastAsia="zh-CN"/>
        </w:rPr>
        <w:t>0万元</w:t>
      </w:r>
      <w:r>
        <w:rPr>
          <w:rFonts w:hint="eastAsia" w:ascii="仿宋_GB2312"/>
          <w:sz w:val="32"/>
          <w:szCs w:val="32"/>
        </w:rPr>
        <w:t>，</w:t>
      </w:r>
      <w:r>
        <w:rPr>
          <w:rFonts w:hint="eastAsia" w:ascii="仿宋_GB2312"/>
          <w:sz w:val="32"/>
          <w:szCs w:val="32"/>
          <w:lang w:eastAsia="zh-CN"/>
        </w:rPr>
        <w:t>预算执行率为</w:t>
      </w:r>
      <w:r>
        <w:rPr>
          <w:rFonts w:hint="eastAsia" w:ascii="仿宋_GB2312"/>
          <w:sz w:val="32"/>
          <w:szCs w:val="32"/>
          <w:lang w:val="en-US" w:eastAsia="zh-CN"/>
        </w:rPr>
        <w:t>0%。</w:t>
      </w:r>
    </w:p>
    <w:p>
      <w:pPr>
        <w:numPr>
          <w:ilvl w:val="0"/>
          <w:numId w:val="0"/>
        </w:numPr>
        <w:ind w:firstLine="960" w:firstLineChars="300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6.拨付职业卫生监督执法能力提升项目资金</w:t>
      </w:r>
    </w:p>
    <w:p>
      <w:pPr>
        <w:ind w:firstLine="640" w:firstLineChars="200"/>
        <w:rPr>
          <w:rFonts w:hint="eastAsia" w:ascii="仿宋_GB2312"/>
          <w:sz w:val="32"/>
          <w:szCs w:val="32"/>
          <w:lang w:eastAsia="zh-CN"/>
        </w:rPr>
      </w:pPr>
      <w:r>
        <w:rPr>
          <w:rFonts w:hint="default" w:ascii="仿宋_GB2312"/>
          <w:sz w:val="32"/>
          <w:szCs w:val="32"/>
          <w:lang w:val="en-US" w:eastAsia="zh-CN"/>
        </w:rPr>
        <w:t>拨付职业卫生监督执法能力提升项目资金</w:t>
      </w:r>
      <w:r>
        <w:rPr>
          <w:rFonts w:hint="eastAsia" w:ascii="仿宋_GB2312"/>
          <w:sz w:val="32"/>
          <w:szCs w:val="32"/>
          <w:lang w:val="en-US" w:eastAsia="zh-CN"/>
        </w:rPr>
        <w:t>,2023</w:t>
      </w:r>
      <w:r>
        <w:rPr>
          <w:rFonts w:hint="eastAsia" w:ascii="仿宋_GB2312"/>
          <w:sz w:val="32"/>
          <w:szCs w:val="32"/>
        </w:rPr>
        <w:t>项目</w:t>
      </w:r>
      <w:r>
        <w:rPr>
          <w:rFonts w:hint="eastAsia" w:ascii="仿宋_GB2312"/>
          <w:sz w:val="32"/>
          <w:szCs w:val="32"/>
          <w:lang w:val="en-US" w:eastAsia="zh-CN"/>
        </w:rPr>
        <w:t>年绩效目标及指标设定</w:t>
      </w:r>
      <w:r>
        <w:rPr>
          <w:rFonts w:hint="eastAsia" w:ascii="仿宋_GB2312"/>
          <w:sz w:val="32"/>
          <w:szCs w:val="32"/>
        </w:rPr>
        <w:t>进行自评，结论：</w:t>
      </w:r>
      <w:r>
        <w:rPr>
          <w:rFonts w:hint="eastAsia" w:ascii="仿宋_GB2312"/>
          <w:sz w:val="32"/>
          <w:szCs w:val="32"/>
          <w:lang w:eastAsia="zh-CN"/>
        </w:rPr>
        <w:t>2023</w:t>
      </w:r>
      <w:r>
        <w:rPr>
          <w:rFonts w:hint="eastAsia" w:ascii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84.99万元卫生执法经费，</w:t>
      </w:r>
      <w:r>
        <w:rPr>
          <w:rFonts w:hint="eastAsia" w:ascii="仿宋_GB2312"/>
          <w:sz w:val="32"/>
          <w:szCs w:val="32"/>
          <w:lang w:eastAsia="zh-CN"/>
        </w:rPr>
        <w:t>预算财政资金</w:t>
      </w:r>
      <w:r>
        <w:rPr>
          <w:rFonts w:hint="eastAsia" w:ascii="仿宋_GB2312"/>
          <w:sz w:val="32"/>
          <w:szCs w:val="32"/>
        </w:rPr>
        <w:t>执行</w:t>
      </w:r>
      <w:r>
        <w:rPr>
          <w:rFonts w:hint="eastAsia" w:ascii="仿宋_GB2312"/>
          <w:sz w:val="32"/>
          <w:szCs w:val="32"/>
          <w:lang w:val="en-US" w:eastAsia="zh-CN"/>
        </w:rPr>
        <w:t>48.61万元</w:t>
      </w:r>
      <w:r>
        <w:rPr>
          <w:rFonts w:hint="eastAsia" w:ascii="仿宋_GB2312"/>
          <w:sz w:val="32"/>
          <w:szCs w:val="32"/>
        </w:rPr>
        <w:t>，</w:t>
      </w:r>
      <w:r>
        <w:rPr>
          <w:rFonts w:hint="eastAsia" w:ascii="仿宋_GB2312"/>
          <w:sz w:val="32"/>
          <w:szCs w:val="32"/>
          <w:lang w:eastAsia="zh-CN"/>
        </w:rPr>
        <w:t>预算执行率为</w:t>
      </w:r>
      <w:r>
        <w:rPr>
          <w:rFonts w:hint="eastAsia" w:ascii="仿宋_GB2312"/>
          <w:sz w:val="32"/>
          <w:szCs w:val="32"/>
          <w:lang w:val="en-US" w:eastAsia="zh-CN"/>
        </w:rPr>
        <w:t>57.19%。</w:t>
      </w:r>
      <w:r>
        <w:rPr>
          <w:rFonts w:hint="eastAsia" w:ascii="仿宋_GB2312"/>
          <w:sz w:val="32"/>
          <w:szCs w:val="32"/>
          <w:lang w:eastAsia="zh-CN"/>
        </w:rPr>
        <w:t>资金</w:t>
      </w:r>
      <w:r>
        <w:rPr>
          <w:rFonts w:hint="eastAsia" w:ascii="仿宋_GB2312"/>
          <w:sz w:val="32"/>
          <w:szCs w:val="32"/>
        </w:rPr>
        <w:t>按照年初预算使用，用于</w:t>
      </w:r>
      <w:r>
        <w:rPr>
          <w:rFonts w:hint="eastAsia" w:ascii="仿宋_GB2312"/>
          <w:sz w:val="32"/>
          <w:szCs w:val="32"/>
          <w:lang w:eastAsia="zh-CN"/>
        </w:rPr>
        <w:t>购置执法检查的专业设备。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</w:rPr>
        <w:t>单位自评分数在100-80%阶段，保质保量完成所有绩效目标，不存在偏差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（一）自评结果</w:t>
      </w:r>
    </w:p>
    <w:p>
      <w:pPr>
        <w:numPr>
          <w:ilvl w:val="0"/>
          <w:numId w:val="0"/>
        </w:numPr>
        <w:ind w:firstLine="640" w:firstLineChars="200"/>
        <w:outlineLvl w:val="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color w:val="000000"/>
          <w:sz w:val="32"/>
          <w:szCs w:val="32"/>
          <w:lang w:val="en-US" w:eastAsia="zh-CN"/>
        </w:rPr>
        <w:t>2023年开封市卫生监督所专项项目6个，单位项目自评平均分数67.1分，完成绩效目标的项目6个，分别是卫生监督工作经费100分，</w:t>
      </w:r>
      <w:r>
        <w:rPr>
          <w:rFonts w:hint="eastAsia" w:ascii="仿宋_GB2312"/>
          <w:sz w:val="32"/>
          <w:szCs w:val="32"/>
          <w:lang w:val="en-US" w:eastAsia="zh-CN"/>
        </w:rPr>
        <w:t>下达2023年基本公共卫生服务中央和市级财政补助资金99.5分，拨付职业卫生监督执法能力提升项目资金87.88分，2023年 省级项目资金20分，下达2023年基本公共卫生服务中央和市级财政补助资金100分，卫生执法经费87.88分。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tabs>
          <w:tab w:val="left" w:pos="620"/>
        </w:tabs>
        <w:rPr>
          <w:sz w:val="32"/>
          <w:szCs w:val="32"/>
        </w:rPr>
      </w:pPr>
    </w:p>
    <w:bookmarkEnd w:id="0"/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B7AEF5"/>
    <w:multiLevelType w:val="singleLevel"/>
    <w:tmpl w:val="2FB7AEF5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iMzA2ZDI2YjVmOTdkY2I0Y2FmOWMwYjUyZTg5YTQ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E7B4B63"/>
    <w:rsid w:val="163A1CD9"/>
    <w:rsid w:val="19E40780"/>
    <w:rsid w:val="1A3C6C4F"/>
    <w:rsid w:val="1D8048F0"/>
    <w:rsid w:val="2C2935DB"/>
    <w:rsid w:val="332B6989"/>
    <w:rsid w:val="3E502AD5"/>
    <w:rsid w:val="4A3809DD"/>
    <w:rsid w:val="4B346CC4"/>
    <w:rsid w:val="4BA014AA"/>
    <w:rsid w:val="4DDD4A85"/>
    <w:rsid w:val="51971756"/>
    <w:rsid w:val="69D5014A"/>
    <w:rsid w:val="6F1057E5"/>
    <w:rsid w:val="731C0469"/>
    <w:rsid w:val="FFFD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1056</Words>
  <Characters>1205</Characters>
  <Lines>2</Lines>
  <Paragraphs>1</Paragraphs>
  <TotalTime>12</TotalTime>
  <ScaleCrop>false</ScaleCrop>
  <LinksUpToDate>false</LinksUpToDate>
  <CharactersWithSpaces>1208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张静</cp:lastModifiedBy>
  <cp:lastPrinted>2023-05-24T03:18:00Z</cp:lastPrinted>
  <dcterms:modified xsi:type="dcterms:W3CDTF">2024-06-04T10:37:42Z</dcterms:modified>
  <dc:title>财政支出绩效评价报告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894EE4F80F3D4C4FB4E17E5BA535DD62_12</vt:lpwstr>
  </property>
</Properties>
</file>