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B9C4E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30684AA2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C03EAB7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D503B5C"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bookmarkStart w:id="0" w:name="_Toc56443217"/>
      <w:bookmarkStart w:id="1" w:name="_Toc56442937"/>
      <w:bookmarkStart w:id="2" w:name="_Toc24862"/>
      <w:r>
        <w:rPr>
          <w:rFonts w:hint="eastAsia" w:ascii="仿宋_GB2312" w:hAnsi="Arial"/>
          <w:b/>
          <w:sz w:val="44"/>
          <w:szCs w:val="44"/>
        </w:rPr>
        <w:t>财政项目支出绩效自评报告</w:t>
      </w:r>
      <w:bookmarkEnd w:id="0"/>
      <w:bookmarkEnd w:id="1"/>
      <w:bookmarkEnd w:id="2"/>
    </w:p>
    <w:p w14:paraId="7A01F9D5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38DA502C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A428220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5486CCCE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526BEA1B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1100DD89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693F8E6F"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 w14:paraId="464824F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项目名称：重症医疗资源建设省级补助</w:t>
      </w:r>
    </w:p>
    <w:p w14:paraId="58BF267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项目单位：开封市第五人民医院</w:t>
      </w:r>
    </w:p>
    <w:p w14:paraId="3833A46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主管部门：卫健委</w:t>
      </w:r>
    </w:p>
    <w:p w14:paraId="30370951"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 w14:paraId="4A6D329B"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 w14:paraId="5A3B3767"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2024年06月</w:t>
      </w:r>
    </w:p>
    <w:p w14:paraId="2CC9551E">
      <w:pPr>
        <w:pStyle w:val="24"/>
        <w:jc w:val="both"/>
      </w:pPr>
    </w:p>
    <w:p w14:paraId="45C72AB9">
      <w:pPr>
        <w:ind w:firstLine="0" w:firstLineChars="0"/>
        <w:rPr>
          <w:szCs w:val="4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A60F018">
      <w:pPr>
        <w:pStyle w:val="18"/>
      </w:pPr>
      <w:bookmarkStart w:id="3" w:name="_Toc56442880"/>
      <w:bookmarkStart w:id="4" w:name="_Toc20727"/>
      <w:bookmarkStart w:id="5" w:name="_Toc56442938"/>
      <w:r>
        <w:rPr>
          <w:rFonts w:hint="eastAsia"/>
        </w:rPr>
        <w:t>一、项目基本情况</w:t>
      </w:r>
      <w:bookmarkEnd w:id="3"/>
      <w:bookmarkEnd w:id="4"/>
      <w:bookmarkEnd w:id="5"/>
    </w:p>
    <w:p w14:paraId="33E79E83">
      <w:pPr>
        <w:pStyle w:val="22"/>
        <w:ind w:left="199" w:leftChars="71"/>
      </w:pPr>
      <w:bookmarkStart w:id="6" w:name="_Toc56442939"/>
      <w:bookmarkStart w:id="7" w:name="_Toc11153"/>
      <w:bookmarkStart w:id="8" w:name="_Toc56442881"/>
      <w:r>
        <w:rPr>
          <w:rFonts w:hint="eastAsia"/>
        </w:rPr>
        <w:t>（一）项目</w:t>
      </w:r>
      <w:bookmarkEnd w:id="6"/>
      <w:bookmarkEnd w:id="7"/>
      <w:bookmarkEnd w:id="8"/>
      <w:r>
        <w:rPr>
          <w:rFonts w:hint="eastAsia"/>
        </w:rPr>
        <w:t>概况</w:t>
      </w:r>
    </w:p>
    <w:p w14:paraId="57B8E09B">
      <w:pPr>
        <w:pStyle w:val="13"/>
        <w:ind w:firstLine="560"/>
      </w:pPr>
      <w:bookmarkStart w:id="9" w:name="_Toc56442940"/>
      <w:bookmarkStart w:id="10" w:name="_Toc5633"/>
      <w:bookmarkStart w:id="11" w:name="_Toc56442882"/>
      <w:r>
        <w:rPr>
          <w:rFonts w:ascii="宋体" w:hAnsi="宋体" w:eastAsia="宋体" w:cs="宋体"/>
          <w:sz w:val="20"/>
          <w:u w:val="none"/>
        </w:rPr>
        <w:t>重症医疗资源建设省级补助</w:t>
      </w:r>
    </w:p>
    <w:p w14:paraId="6A8D6C0E">
      <w:pPr>
        <w:pStyle w:val="22"/>
        <w:ind w:left="199" w:leftChars="71"/>
      </w:pPr>
      <w:r>
        <w:rPr>
          <w:rFonts w:hint="eastAsia"/>
        </w:rPr>
        <w:t>（二）项目预算安排及使用情况</w:t>
      </w:r>
      <w:bookmarkEnd w:id="9"/>
      <w:bookmarkEnd w:id="10"/>
      <w:bookmarkEnd w:id="11"/>
      <w:r>
        <w:rPr>
          <w:rFonts w:hint="eastAsia"/>
        </w:rPr>
        <w:t xml:space="preserve"> </w:t>
      </w:r>
    </w:p>
    <w:p w14:paraId="4E773571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表1-2-1 年度预算安排及使用情况统计表</w:t>
      </w:r>
    </w:p>
    <w:p w14:paraId="496527C8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ascii="宋体" w:hAnsi="宋体" w:eastAsia="宋体" w:cs="宋体"/>
          <w:sz w:val="20"/>
          <w:u w:val="none"/>
        </w:rPr>
        <w:t xml:space="preserve">                                           单位：万元 </w:t>
      </w:r>
    </w:p>
    <w:tbl>
      <w:tblPr>
        <w:tblStyle w:val="8"/>
        <w:tblW w:w="469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640"/>
        <w:gridCol w:w="1639"/>
        <w:gridCol w:w="1821"/>
        <w:gridCol w:w="1602"/>
      </w:tblGrid>
      <w:tr w14:paraId="3CC57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A208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E5A7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8FD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C2A4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F2F4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</w:tr>
      <w:tr w14:paraId="729C2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8CE06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4C1C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AC40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42.00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F77D1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42.00　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4722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100.0%</w:t>
            </w:r>
          </w:p>
        </w:tc>
      </w:tr>
      <w:tr w14:paraId="6A855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2D025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政府预算资金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7FC5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7D0B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42.00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00C1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42.00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C02D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100.0%</w:t>
            </w:r>
          </w:p>
        </w:tc>
      </w:tr>
      <w:tr w14:paraId="77D5A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4A171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23C13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77E70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A9136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1AEA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  <w:tr w14:paraId="67EDA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CB715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8534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FC2E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4F846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585E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</w:tbl>
    <w:p w14:paraId="5A0AB01E">
      <w:pPr>
        <w:pStyle w:val="22"/>
        <w:ind w:left="199" w:leftChars="71"/>
      </w:pPr>
      <w:bookmarkStart w:id="12" w:name="_Toc56442883"/>
      <w:bookmarkStart w:id="13" w:name="_Toc56442941"/>
      <w:bookmarkStart w:id="14" w:name="_Toc15851"/>
      <w:r>
        <w:rPr>
          <w:rFonts w:hint="eastAsia"/>
        </w:rPr>
        <w:t>（三）</w:t>
      </w:r>
      <w:bookmarkEnd w:id="12"/>
      <w:bookmarkEnd w:id="13"/>
      <w:bookmarkEnd w:id="14"/>
      <w:r>
        <w:rPr>
          <w:rFonts w:hint="eastAsia"/>
        </w:rPr>
        <w:t>资金管理情况表</w:t>
      </w:r>
    </w:p>
    <w:p w14:paraId="065F0249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表1-2-2 资金管理情况表</w:t>
      </w:r>
    </w:p>
    <w:tbl>
      <w:tblPr>
        <w:tblStyle w:val="8"/>
        <w:tblW w:w="8166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3862"/>
        <w:gridCol w:w="3106"/>
      </w:tblGrid>
      <w:tr w14:paraId="44AA9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B35BC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9643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6294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存在问题和改进措施</w:t>
            </w:r>
          </w:p>
        </w:tc>
      </w:tr>
      <w:tr w14:paraId="53BFE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7EFD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安排科学性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932A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资金安排急迫、可行，符合我院年度医疗服务能力提升的要求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8C37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AB03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0867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拨付合规性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80C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专项资金拨付指标文及时收到，资金按时到位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16F8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F4AA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6D8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使用规范性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D3D4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按专项资金管理办法合理使用，未有改变项目资金用途的情况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5513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38BE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D52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预算绩效管理情况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14A6A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预算编制、预算过程管理、预算执行结果分析管理规范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06BF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EAC38E8">
      <w:pPr>
        <w:pStyle w:val="22"/>
        <w:ind w:left="199" w:leftChars="71"/>
      </w:pPr>
      <w:r>
        <w:rPr>
          <w:rFonts w:hint="eastAsia"/>
        </w:rPr>
        <w:t>（四）项目绩效目标</w:t>
      </w:r>
    </w:p>
    <w:p w14:paraId="671367C1">
      <w:pPr>
        <w:pStyle w:val="15"/>
        <w:ind w:leftChars="0"/>
      </w:pPr>
      <w:r>
        <w:rPr>
          <w:rFonts w:hint="eastAsia"/>
        </w:rPr>
        <w:t>1. 项目年度绩效目标</w:t>
      </w:r>
    </w:p>
    <w:p w14:paraId="6E8056CA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  <w:t>做好重症医疗资源建设工作。</w:t>
      </w:r>
    </w:p>
    <w:p w14:paraId="4C8E7101">
      <w:pPr>
        <w:pStyle w:val="15"/>
        <w:ind w:left="199" w:leftChars="71"/>
      </w:pPr>
      <w:bookmarkStart w:id="15" w:name="_Toc56442884"/>
      <w:bookmarkStart w:id="16" w:name="_Toc56442942"/>
      <w:r>
        <w:rPr>
          <w:rFonts w:hint="eastAsia"/>
        </w:rPr>
        <w:t>2.项目年度绩效目标完成情况</w:t>
      </w:r>
      <w:bookmarkEnd w:id="15"/>
      <w:bookmarkEnd w:id="16"/>
    </w:p>
    <w:p w14:paraId="0F920351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  <w:t>我院已做好重症医疗资源建设</w:t>
      </w:r>
    </w:p>
    <w:p w14:paraId="6F95E6A2">
      <w:pPr>
        <w:pStyle w:val="18"/>
      </w:pPr>
      <w:bookmarkStart w:id="17" w:name="_Toc56442943"/>
      <w:bookmarkStart w:id="18" w:name="_Toc20144"/>
      <w:bookmarkStart w:id="19" w:name="_Toc56442885"/>
      <w:r>
        <w:rPr>
          <w:rFonts w:hint="eastAsia"/>
        </w:rPr>
        <w:t>二、</w:t>
      </w:r>
      <w:bookmarkEnd w:id="17"/>
      <w:bookmarkEnd w:id="18"/>
      <w:bookmarkEnd w:id="19"/>
      <w:r>
        <w:rPr>
          <w:rFonts w:hint="eastAsia"/>
        </w:rPr>
        <w:t>总体评价结论和指标分析</w:t>
      </w:r>
    </w:p>
    <w:p w14:paraId="64BDB522">
      <w:pPr>
        <w:pStyle w:val="22"/>
        <w:ind w:left="560"/>
      </w:pPr>
      <w:r>
        <w:rPr>
          <w:rFonts w:hint="eastAsia"/>
        </w:rPr>
        <w:t>（一）总体评价结论</w:t>
      </w:r>
    </w:p>
    <w:p w14:paraId="5CDAC2ED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综合考虑资金管理、产出、效果、满意度等各方面因素，通过数据采集及分析，最终评分结果：重症医疗资源建设省级补助绩效自评价结果为:总得分100分，属于"优"。</w:t>
      </w:r>
    </w:p>
    <w:p w14:paraId="4F74D550">
      <w:pPr>
        <w:ind w:firstLine="560"/>
      </w:pPr>
    </w:p>
    <w:p w14:paraId="50284863">
      <w:pPr>
        <w:pStyle w:val="22"/>
        <w:ind w:left="560"/>
      </w:pPr>
      <w:bookmarkStart w:id="20" w:name="_Toc2119"/>
      <w:bookmarkStart w:id="21" w:name="_Toc56442886"/>
      <w:bookmarkStart w:id="22" w:name="_Toc56442944"/>
      <w:r>
        <w:rPr>
          <w:rFonts w:hint="eastAsia"/>
        </w:rPr>
        <w:t>（二）指标分析</w:t>
      </w:r>
    </w:p>
    <w:bookmarkEnd w:id="20"/>
    <w:bookmarkEnd w:id="21"/>
    <w:bookmarkEnd w:id="22"/>
    <w:p w14:paraId="346DCE24">
      <w:pPr>
        <w:pStyle w:val="13"/>
        <w:ind w:firstLine="560"/>
      </w:pPr>
      <w:r>
        <w:rPr>
          <w:rFonts w:hint="eastAsia"/>
        </w:rPr>
        <w:t>1.绩效目标完成的指标</w:t>
      </w:r>
    </w:p>
    <w:p w14:paraId="278C5F03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(1)</w:t>
      </w:r>
      <w:r>
        <w:rPr>
          <w:rFonts w:ascii="宋体" w:hAnsi="宋体" w:eastAsia="宋体" w:cs="宋体"/>
          <w:sz w:val="20"/>
          <w:u w:val="none"/>
        </w:rPr>
        <w:t>项目目标完成率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100%</w:t>
      </w:r>
      <w:r>
        <w:rPr>
          <w:rFonts w:ascii="宋体" w:hAnsi="宋体" w:eastAsia="宋体" w:cs="宋体"/>
          <w:sz w:val="20"/>
          <w:u w:val="none"/>
        </w:rPr>
        <w:t xml:space="preserve">; </w:t>
      </w:r>
    </w:p>
    <w:p w14:paraId="55567430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(2)</w:t>
      </w:r>
      <w:r>
        <w:rPr>
          <w:rFonts w:ascii="宋体" w:hAnsi="宋体" w:eastAsia="宋体" w:cs="宋体"/>
          <w:sz w:val="20"/>
          <w:u w:val="none"/>
        </w:rPr>
        <w:t>项目结果质量评价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:通过项目的开展，增强了我院对重症病人的救治率，提高了医疗水平</w:t>
      </w:r>
      <w:r>
        <w:rPr>
          <w:rFonts w:ascii="宋体" w:hAnsi="宋体" w:eastAsia="宋体" w:cs="宋体"/>
          <w:sz w:val="20"/>
          <w:u w:val="none"/>
        </w:rPr>
        <w:t xml:space="preserve">; </w:t>
      </w:r>
    </w:p>
    <w:p w14:paraId="7389FC30">
      <w:pPr>
        <w:pStyle w:val="13"/>
        <w:ind w:firstLine="560"/>
      </w:pP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(3)</w:t>
      </w:r>
      <w:r>
        <w:rPr>
          <w:rFonts w:ascii="宋体" w:hAnsi="宋体" w:eastAsia="宋体" w:cs="宋体"/>
          <w:sz w:val="20"/>
          <w:u w:val="none"/>
        </w:rPr>
        <w:t>经济效益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随着项目的开展，我院重症病人的救治能力得到了提升。</w:t>
      </w:r>
      <w:bookmarkStart w:id="31" w:name="_GoBack"/>
      <w:bookmarkEnd w:id="31"/>
    </w:p>
    <w:p w14:paraId="0F9CB7B9">
      <w:pPr>
        <w:pStyle w:val="13"/>
        <w:ind w:firstLine="560"/>
      </w:pPr>
      <w:r>
        <w:rPr>
          <w:rFonts w:hint="eastAsia"/>
        </w:rPr>
        <w:t>2.没有完成绩效目标的指标</w:t>
      </w:r>
    </w:p>
    <w:p w14:paraId="0A40F878">
      <w:pPr>
        <w:pStyle w:val="13"/>
        <w:ind w:firstLine="560"/>
      </w:pPr>
    </w:p>
    <w:p w14:paraId="7988D946">
      <w:pPr>
        <w:ind w:firstLine="560"/>
      </w:pPr>
    </w:p>
    <w:p w14:paraId="12044FCA">
      <w:pPr>
        <w:pStyle w:val="18"/>
      </w:pPr>
      <w:bookmarkStart w:id="23" w:name="_Toc56442890"/>
      <w:bookmarkStart w:id="24" w:name="_Toc56442948"/>
      <w:bookmarkStart w:id="25" w:name="_Toc20132"/>
      <w:r>
        <w:rPr>
          <w:rFonts w:hint="eastAsia"/>
        </w:rPr>
        <w:t>三、存在的问题和建议</w:t>
      </w:r>
      <w:bookmarkEnd w:id="23"/>
      <w:bookmarkEnd w:id="24"/>
      <w:bookmarkEnd w:id="25"/>
    </w:p>
    <w:p w14:paraId="4A75A783">
      <w:pPr>
        <w:pStyle w:val="22"/>
        <w:ind w:left="560"/>
      </w:pPr>
      <w:bookmarkStart w:id="26" w:name="_Toc56442889"/>
      <w:bookmarkStart w:id="27" w:name="_Toc56442947"/>
      <w:bookmarkStart w:id="28" w:name="_Toc19895"/>
      <w:r>
        <w:rPr>
          <w:rFonts w:hint="eastAsia"/>
        </w:rPr>
        <w:t>（一）存在的问题</w:t>
      </w:r>
      <w:bookmarkEnd w:id="26"/>
      <w:bookmarkEnd w:id="27"/>
      <w:bookmarkEnd w:id="28"/>
    </w:p>
    <w:p w14:paraId="1EA83019"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因医院需求较小，在项目开展过程中，进度较慢</w:t>
      </w:r>
    </w:p>
    <w:p w14:paraId="3549EAF3">
      <w:pPr>
        <w:pStyle w:val="22"/>
        <w:ind w:left="560"/>
      </w:pPr>
      <w:bookmarkStart w:id="29" w:name="_Toc21644"/>
      <w:r>
        <w:rPr>
          <w:rFonts w:hint="eastAsia"/>
        </w:rPr>
        <w:t>（二）改进建议</w:t>
      </w:r>
      <w:bookmarkEnd w:id="29"/>
    </w:p>
    <w:p w14:paraId="6FC74B22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1.对项目决策的建议</w:t>
      </w:r>
    </w:p>
    <w:p w14:paraId="4B9A55E8"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完善制度，促进项目资金合理安排，科学使用，提高财政资金使用效率，推进基本公共卫生服务的创新机制，加强公共卫生资金管理。</w:t>
      </w:r>
    </w:p>
    <w:p w14:paraId="7ADE772D">
      <w:pPr>
        <w:pStyle w:val="15"/>
        <w:ind w:left="560"/>
      </w:pPr>
      <w:r>
        <w:rPr>
          <w:rFonts w:hint="eastAsia"/>
        </w:rPr>
        <w:t>2.对预算安排及执行情况的建议</w:t>
      </w:r>
    </w:p>
    <w:p w14:paraId="438EE7A4">
      <w:pPr>
        <w:pStyle w:val="13"/>
        <w:ind w:firstLine="142" w:firstLineChars="71"/>
      </w:pPr>
      <w:r>
        <w:rPr>
          <w:rFonts w:ascii="宋体" w:hAnsi="宋体" w:eastAsia="宋体" w:cs="宋体"/>
          <w:sz w:val="20"/>
          <w:u w:val="none"/>
        </w:rPr>
        <w:t xml:space="preserve">     1、规范项目支出预算编制工作，建立科学有效的审核机制和项目立项规则。2、提高项目资金预算执行约束力，规范项目资金使用的程序审批。3、加强对项目资金评审监督和绩效考核，规范考核机制，强化绩效跟踪，细化评价项目，严格绩效问责。</w:t>
      </w:r>
    </w:p>
    <w:p w14:paraId="5C5966CD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3.对资金管理的建议</w:t>
      </w:r>
    </w:p>
    <w:p w14:paraId="6CC9B9B6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 xml:space="preserve">   1、加强部门预算管理，提升项目实施的精准度。2、制订专项资金考评和管控体系，实行全程监管。3、赋予财务人员对专项资金的管理权限，参与到项目实施的全过程。</w:t>
      </w:r>
    </w:p>
    <w:p w14:paraId="11E662E5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4.对项目管理的建议</w:t>
      </w:r>
    </w:p>
    <w:p w14:paraId="4E6CB4B2">
      <w:pPr>
        <w:pStyle w:val="13"/>
        <w:ind w:firstLine="742" w:firstLineChars="371"/>
      </w:pPr>
      <w:r>
        <w:rPr>
          <w:rFonts w:ascii="宋体" w:hAnsi="宋体" w:eastAsia="宋体" w:cs="宋体"/>
          <w:sz w:val="20"/>
          <w:u w:val="none"/>
        </w:rPr>
        <w:t>1、加强领导，规范项目资金使用管理制度。2、突出重点，确保项目资金合理使用。</w:t>
      </w:r>
    </w:p>
    <w:p w14:paraId="3B5CF1C6">
      <w:pPr>
        <w:pStyle w:val="13"/>
        <w:ind w:firstLine="562"/>
      </w:pPr>
      <w:r>
        <w:rPr>
          <w:rFonts w:hint="eastAsia"/>
          <w:b/>
          <w:bCs/>
        </w:rPr>
        <w:t>5.其他建议</w:t>
      </w:r>
      <w:r>
        <w:rPr>
          <w:rFonts w:hint="eastAsia"/>
        </w:rPr>
        <w:tab/>
      </w:r>
    </w:p>
    <w:p w14:paraId="77B3FBFD">
      <w:pPr>
        <w:ind w:firstLine="1161" w:firstLineChars="413"/>
        <w:rPr>
          <w:rFonts w:ascii="宋体" w:hAnsi="宋体" w:eastAsia="宋体"/>
          <w:b/>
          <w:bCs/>
        </w:rPr>
      </w:pPr>
    </w:p>
    <w:p w14:paraId="4ED7088E">
      <w:pPr>
        <w:pStyle w:val="22"/>
        <w:ind w:left="0" w:leftChars="0"/>
      </w:pPr>
      <w:r>
        <w:br w:type="page"/>
      </w:r>
      <w:bookmarkStart w:id="30" w:name="_Toc12241"/>
      <w:r>
        <w:rPr>
          <w:rFonts w:eastAsia="仿宋"/>
        </w:rPr>
        <w:t xml:space="preserve">附表1 </w:t>
      </w:r>
      <w:r>
        <w:rPr>
          <w:rFonts w:hint="eastAsia" w:eastAsia="仿宋"/>
        </w:rPr>
        <w:t>自评价</w:t>
      </w:r>
      <w:r>
        <w:rPr>
          <w:rFonts w:eastAsia="仿宋"/>
        </w:rPr>
        <w:t>评分表</w:t>
      </w:r>
      <w:bookmarkEnd w:id="30"/>
    </w:p>
    <w:tbl>
      <w:tblPr>
        <w:tblStyle w:val="8"/>
        <w:tblW w:w="907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14"/>
        <w:gridCol w:w="1015"/>
        <w:gridCol w:w="1130"/>
        <w:gridCol w:w="1130"/>
        <w:gridCol w:w="732"/>
        <w:gridCol w:w="732"/>
        <w:gridCol w:w="1795"/>
        <w:gridCol w:w="32"/>
      </w:tblGrid>
      <w:tr w14:paraId="25210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9"/>
            <w:shd w:val="clear" w:color="auto" w:fill="BFBFBF"/>
          </w:tcPr>
          <w:p w14:paraId="2A6FFBF1">
            <w:pPr>
              <w:spacing w:line="240" w:lineRule="atLeast"/>
              <w:ind w:firstLine="0" w:firstLineChars="0"/>
              <w:jc w:val="center"/>
              <w:rPr>
                <w:rFonts w:ascii="黑体" w:hAnsi="黑体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自评价评分附件表</w:t>
            </w:r>
          </w:p>
        </w:tc>
      </w:tr>
      <w:tr w14:paraId="6B352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778572FE">
            <w:pPr>
              <w:ind w:firstLine="0"/>
            </w:pPr>
            <w:r>
              <w:rPr>
                <w:sz w:val="20"/>
              </w:rPr>
              <w:t>一级指标</w:t>
            </w:r>
          </w:p>
        </w:tc>
        <w:tc>
          <w:tcPr>
            <w:tcW w:w="5000" w:type="dxa"/>
            <w:vMerge w:val="restart"/>
          </w:tcPr>
          <w:p w14:paraId="29783C64">
            <w:pPr>
              <w:ind w:firstLine="0"/>
            </w:pPr>
            <w:r>
              <w:rPr>
                <w:sz w:val="20"/>
              </w:rPr>
              <w:t>二级指标</w:t>
            </w:r>
          </w:p>
        </w:tc>
        <w:tc>
          <w:tcPr>
            <w:tcW w:w="5000" w:type="dxa"/>
          </w:tcPr>
          <w:p w14:paraId="0368CA52">
            <w:pPr>
              <w:ind w:firstLine="0"/>
            </w:pPr>
            <w:r>
              <w:rPr>
                <w:sz w:val="20"/>
              </w:rPr>
              <w:t>三级指标</w:t>
            </w:r>
          </w:p>
        </w:tc>
        <w:tc>
          <w:tcPr>
            <w:tcW w:w="5000" w:type="dxa"/>
          </w:tcPr>
          <w:p w14:paraId="3DE0551B">
            <w:pPr>
              <w:ind w:firstLine="0"/>
            </w:pPr>
            <w:r>
              <w:rPr>
                <w:sz w:val="20"/>
              </w:rPr>
              <w:t>年度目标值</w:t>
            </w:r>
          </w:p>
        </w:tc>
        <w:tc>
          <w:tcPr>
            <w:tcW w:w="5000" w:type="dxa"/>
          </w:tcPr>
          <w:p w14:paraId="29C7D0F5">
            <w:pPr>
              <w:ind w:firstLine="0"/>
            </w:pPr>
            <w:r>
              <w:rPr>
                <w:sz w:val="20"/>
              </w:rPr>
              <w:t>实际完成值</w:t>
            </w:r>
          </w:p>
        </w:tc>
        <w:tc>
          <w:tcPr>
            <w:tcW w:w="5000" w:type="dxa"/>
          </w:tcPr>
          <w:p w14:paraId="708135BC">
            <w:pPr>
              <w:ind w:firstLine="0"/>
            </w:pPr>
            <w:r>
              <w:rPr>
                <w:sz w:val="20"/>
              </w:rPr>
              <w:t>分值</w:t>
            </w:r>
          </w:p>
        </w:tc>
        <w:tc>
          <w:tcPr>
            <w:tcW w:w="5000" w:type="dxa"/>
          </w:tcPr>
          <w:p w14:paraId="5B847FA3">
            <w:pPr>
              <w:ind w:firstLine="0"/>
            </w:pPr>
            <w:r>
              <w:rPr>
                <w:sz w:val="20"/>
              </w:rPr>
              <w:t>得分</w:t>
            </w:r>
          </w:p>
        </w:tc>
        <w:tc>
          <w:tcPr>
            <w:tcW w:w="5000" w:type="dxa"/>
          </w:tcPr>
          <w:p w14:paraId="056B7C01">
            <w:pPr>
              <w:ind w:firstLine="0"/>
            </w:pPr>
            <w:r>
              <w:rPr>
                <w:sz w:val="20"/>
              </w:rPr>
              <w:t>偏差原因分析</w:t>
            </w:r>
          </w:p>
        </w:tc>
      </w:tr>
      <w:tr w14:paraId="61896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61B38ED6"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 w14:paraId="2DFA6C7D"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 w:type="dxa"/>
          </w:tcPr>
          <w:p w14:paraId="292B795F">
            <w:pPr>
              <w:ind w:firstLine="0"/>
            </w:pPr>
            <w:r>
              <w:rPr>
                <w:sz w:val="20"/>
              </w:rPr>
              <w:t>项目目标完成率</w:t>
            </w:r>
          </w:p>
        </w:tc>
        <w:tc>
          <w:tcPr>
            <w:tcW w:w="5000" w:type="dxa"/>
          </w:tcPr>
          <w:p w14:paraId="6F63C711">
            <w:pPr>
              <w:ind w:firstLine="0"/>
            </w:pPr>
            <w:r>
              <w:rPr>
                <w:sz w:val="20"/>
              </w:rPr>
              <w:t>=100%</w:t>
            </w:r>
          </w:p>
        </w:tc>
        <w:tc>
          <w:tcPr>
            <w:tcW w:w="5000" w:type="dxa"/>
          </w:tcPr>
          <w:p w14:paraId="4A6C4E81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3B7BDCD2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5D82488D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5E3630AC">
            <w:pPr>
              <w:ind w:firstLine="0"/>
            </w:pPr>
          </w:p>
        </w:tc>
      </w:tr>
      <w:tr w14:paraId="46006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continue"/>
          </w:tcPr>
          <w:p w14:paraId="0A279621"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 w14:paraId="19FF33D5">
            <w:pPr>
              <w:ind w:firstLine="0"/>
            </w:pPr>
            <w:r>
              <w:rPr>
                <w:sz w:val="20"/>
              </w:rPr>
              <w:t>质量指标</w:t>
            </w:r>
          </w:p>
        </w:tc>
        <w:tc>
          <w:tcPr>
            <w:tcW w:w="5000" w:type="dxa"/>
          </w:tcPr>
          <w:p w14:paraId="473C9844">
            <w:pPr>
              <w:ind w:firstLine="0"/>
            </w:pPr>
            <w:r>
              <w:rPr>
                <w:sz w:val="20"/>
              </w:rPr>
              <w:t>项目结果质量评价</w:t>
            </w:r>
          </w:p>
        </w:tc>
        <w:tc>
          <w:tcPr>
            <w:tcW w:w="5000" w:type="dxa"/>
          </w:tcPr>
          <w:p w14:paraId="7007BF3E">
            <w:pPr>
              <w:ind w:firstLine="0"/>
            </w:pPr>
            <w:r>
              <w:rPr>
                <w:sz w:val="20"/>
              </w:rPr>
              <w:t>高</w:t>
            </w:r>
          </w:p>
        </w:tc>
        <w:tc>
          <w:tcPr>
            <w:tcW w:w="5000" w:type="dxa"/>
          </w:tcPr>
          <w:p w14:paraId="36E3D77E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4BC0DAAF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50FF94A3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784E05EA">
            <w:pPr>
              <w:ind w:firstLine="0"/>
            </w:pPr>
          </w:p>
        </w:tc>
      </w:tr>
      <w:tr w14:paraId="6DB70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</w:tcPr>
          <w:p w14:paraId="21CE09D1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效益指标</w:t>
            </w:r>
          </w:p>
        </w:tc>
        <w:tc>
          <w:tcPr>
            <w:tcW w:w="5000" w:type="dxa"/>
          </w:tcPr>
          <w:p w14:paraId="785B4AEC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经济效益指标</w:t>
            </w:r>
          </w:p>
        </w:tc>
        <w:tc>
          <w:tcPr>
            <w:tcW w:w="5000" w:type="dxa"/>
          </w:tcPr>
          <w:p w14:paraId="6156422F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经济效益</w:t>
            </w:r>
          </w:p>
        </w:tc>
        <w:tc>
          <w:tcPr>
            <w:tcW w:w="5000" w:type="dxa"/>
          </w:tcPr>
          <w:p w14:paraId="4535E80E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高</w:t>
            </w:r>
          </w:p>
        </w:tc>
        <w:tc>
          <w:tcPr>
            <w:tcW w:w="5000" w:type="dxa"/>
          </w:tcPr>
          <w:p w14:paraId="401438E7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62D7CB42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000" w:type="dxa"/>
          </w:tcPr>
          <w:p w14:paraId="0B9D9EE9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000" w:type="dxa"/>
          </w:tcPr>
          <w:p w14:paraId="38E614C1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</w:p>
        </w:tc>
      </w:tr>
    </w:tbl>
    <w:p w14:paraId="22A97FF1">
      <w:pPr>
        <w:ind w:firstLine="0" w:firstLineChars="0"/>
      </w:pPr>
    </w:p>
    <w:p w14:paraId="3419779A">
      <w:pPr>
        <w:pStyle w:val="13"/>
        <w:ind w:firstLine="198" w:firstLineChars="71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81" w:charSpace="0"/>
        </w:sectPr>
      </w:pPr>
    </w:p>
    <w:p w14:paraId="5AA3C8CB">
      <w:pPr>
        <w:pStyle w:val="7"/>
        <w:ind w:firstLine="0" w:firstLineChars="0"/>
        <w:jc w:val="both"/>
      </w:pPr>
    </w:p>
    <w:p w14:paraId="494E1E6C">
      <w:pPr>
        <w:ind w:firstLine="560"/>
      </w:pPr>
    </w:p>
    <w:sectPr>
      <w:headerReference r:id="rId13" w:type="first"/>
      <w:footerReference r:id="rId16" w:type="first"/>
      <w:headerReference r:id="rId11" w:type="default"/>
      <w:footerReference r:id="rId14" w:type="default"/>
      <w:headerReference r:id="rId12" w:type="even"/>
      <w:footerReference r:id="rId1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4B310"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74E6473F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5D182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4BCC6">
    <w:pPr>
      <w:pStyle w:val="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59BEA"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 w14:paraId="1CFB38CD">
    <w:pPr>
      <w:pStyle w:val="5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63DDA">
    <w:pPr>
      <w:pStyle w:val="5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BF0A4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CE140"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AF8D3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7A046">
    <w:pPr>
      <w:pStyle w:val="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9CA25">
    <w:pPr>
      <w:pStyle w:val="6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24E87">
    <w:pPr>
      <w:pStyle w:val="6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762C8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ODczZGQ5YjA2Yjc0YTg4NjczZmJmNjllZDRiNjMifQ=="/>
  </w:docVars>
  <w:rsids>
    <w:rsidRoot w:val="00F162A0"/>
    <w:rsid w:val="00011C36"/>
    <w:rsid w:val="00016B5D"/>
    <w:rsid w:val="00052489"/>
    <w:rsid w:val="000A7ADC"/>
    <w:rsid w:val="000D6D1C"/>
    <w:rsid w:val="000D6D59"/>
    <w:rsid w:val="00110E19"/>
    <w:rsid w:val="00152912"/>
    <w:rsid w:val="00193827"/>
    <w:rsid w:val="001F5E08"/>
    <w:rsid w:val="00236E9B"/>
    <w:rsid w:val="00281552"/>
    <w:rsid w:val="00327F83"/>
    <w:rsid w:val="003735F8"/>
    <w:rsid w:val="003B7F69"/>
    <w:rsid w:val="003D2071"/>
    <w:rsid w:val="004407E1"/>
    <w:rsid w:val="0048074D"/>
    <w:rsid w:val="004C04F3"/>
    <w:rsid w:val="004C19F5"/>
    <w:rsid w:val="00537773"/>
    <w:rsid w:val="006006D8"/>
    <w:rsid w:val="006417C1"/>
    <w:rsid w:val="00660FA0"/>
    <w:rsid w:val="0070424C"/>
    <w:rsid w:val="00724007"/>
    <w:rsid w:val="00732296"/>
    <w:rsid w:val="00743658"/>
    <w:rsid w:val="007C4E52"/>
    <w:rsid w:val="008A7395"/>
    <w:rsid w:val="008B6A0E"/>
    <w:rsid w:val="008E6B47"/>
    <w:rsid w:val="00933BF3"/>
    <w:rsid w:val="00971B9D"/>
    <w:rsid w:val="00992960"/>
    <w:rsid w:val="009B04B2"/>
    <w:rsid w:val="009B5A0B"/>
    <w:rsid w:val="00A70744"/>
    <w:rsid w:val="00B24F65"/>
    <w:rsid w:val="00B8339A"/>
    <w:rsid w:val="00B8498F"/>
    <w:rsid w:val="00BA6156"/>
    <w:rsid w:val="00BC0F32"/>
    <w:rsid w:val="00C04C23"/>
    <w:rsid w:val="00C47CBC"/>
    <w:rsid w:val="00C61059"/>
    <w:rsid w:val="00C73CC1"/>
    <w:rsid w:val="00D118FE"/>
    <w:rsid w:val="00DA2682"/>
    <w:rsid w:val="00DB7226"/>
    <w:rsid w:val="00E21CBA"/>
    <w:rsid w:val="00E65930"/>
    <w:rsid w:val="00E671D8"/>
    <w:rsid w:val="00F12F3A"/>
    <w:rsid w:val="00F162A0"/>
    <w:rsid w:val="00F212D0"/>
    <w:rsid w:val="00F24EEA"/>
    <w:rsid w:val="00F701C2"/>
    <w:rsid w:val="00FC14E3"/>
    <w:rsid w:val="00FC1F69"/>
    <w:rsid w:val="00FE0C1A"/>
    <w:rsid w:val="00FF2ACF"/>
    <w:rsid w:val="2D7D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next w:val="1"/>
    <w:link w:val="19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</w:rPr>
  </w:style>
  <w:style w:type="character" w:customStyle="1" w:styleId="10">
    <w:name w:val="页眉 Char1"/>
    <w:basedOn w:val="9"/>
    <w:link w:val="6"/>
    <w:uiPriority w:val="99"/>
    <w:rPr>
      <w:sz w:val="18"/>
      <w:szCs w:val="18"/>
    </w:rPr>
  </w:style>
  <w:style w:type="character" w:customStyle="1" w:styleId="11">
    <w:name w:val="页脚 Char1"/>
    <w:basedOn w:val="9"/>
    <w:link w:val="5"/>
    <w:qFormat/>
    <w:uiPriority w:val="99"/>
    <w:rPr>
      <w:sz w:val="18"/>
      <w:szCs w:val="18"/>
    </w:rPr>
  </w:style>
  <w:style w:type="character" w:customStyle="1" w:styleId="12">
    <w:name w:val="闻政-正文段落文字 Char"/>
    <w:link w:val="13"/>
    <w:qFormat/>
    <w:uiPriority w:val="3"/>
    <w:rPr>
      <w:rFonts w:ascii="Times New Roman" w:hAnsi="Times New Roman" w:eastAsia="仿宋_GB2312"/>
      <w:sz w:val="28"/>
      <w:szCs w:val="28"/>
    </w:rPr>
  </w:style>
  <w:style w:type="paragraph" w:customStyle="1" w:styleId="13">
    <w:name w:val="闻政-正文段落文字"/>
    <w:basedOn w:val="1"/>
    <w:link w:val="12"/>
    <w:qFormat/>
    <w:uiPriority w:val="3"/>
    <w:pPr>
      <w:spacing w:line="500" w:lineRule="exact"/>
      <w:ind w:firstLine="200"/>
    </w:pPr>
    <w:rPr>
      <w:rFonts w:ascii="Times New Roman" w:hAnsi="Times New Roman" w:cstheme="minorBidi"/>
      <w:szCs w:val="28"/>
    </w:rPr>
  </w:style>
  <w:style w:type="character" w:customStyle="1" w:styleId="14">
    <w:name w:val="闻政-正文三级标题 Char"/>
    <w:link w:val="15"/>
    <w:qFormat/>
    <w:uiPriority w:val="3"/>
    <w:rPr>
      <w:rFonts w:ascii="Times New Roman" w:hAnsi="Times New Roman" w:eastAsia="仿宋_GB2312"/>
      <w:b/>
      <w:snapToGrid w:val="0"/>
      <w:sz w:val="28"/>
      <w:szCs w:val="28"/>
    </w:rPr>
  </w:style>
  <w:style w:type="paragraph" w:customStyle="1" w:styleId="15">
    <w:name w:val="闻政-正文三级标题"/>
    <w:basedOn w:val="1"/>
    <w:next w:val="13"/>
    <w:link w:val="14"/>
    <w:qFormat/>
    <w:uiPriority w:val="3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theme="minorBidi"/>
      <w:b/>
      <w:snapToGrid w:val="0"/>
      <w:szCs w:val="28"/>
    </w:rPr>
  </w:style>
  <w:style w:type="character" w:customStyle="1" w:styleId="16">
    <w:name w:val="页脚 Char"/>
    <w:qFormat/>
    <w:uiPriority w:val="99"/>
    <w:rPr>
      <w:rFonts w:eastAsia="仿宋_GB2312" w:cs="黑体"/>
      <w:sz w:val="18"/>
      <w:szCs w:val="18"/>
    </w:rPr>
  </w:style>
  <w:style w:type="character" w:customStyle="1" w:styleId="17">
    <w:name w:val="闻政-正文一级标题 Char"/>
    <w:link w:val="18"/>
    <w:qFormat/>
    <w:uiPriority w:val="3"/>
    <w:rPr>
      <w:rFonts w:ascii="黑体" w:hAnsi="黑体" w:eastAsia="黑体"/>
      <w:bCs/>
      <w:sz w:val="32"/>
      <w:szCs w:val="32"/>
    </w:rPr>
  </w:style>
  <w:style w:type="paragraph" w:customStyle="1" w:styleId="18">
    <w:name w:val="闻政-正文一级标题"/>
    <w:basedOn w:val="4"/>
    <w:next w:val="13"/>
    <w:link w:val="17"/>
    <w:qFormat/>
    <w:uiPriority w:val="3"/>
    <w:pPr>
      <w:spacing w:before="120" w:after="60" w:line="500" w:lineRule="exact"/>
      <w:ind w:firstLine="0" w:firstLineChars="0"/>
      <w:jc w:val="left"/>
      <w:outlineLvl w:val="0"/>
    </w:pPr>
    <w:rPr>
      <w:rFonts w:ascii="黑体" w:hAnsi="黑体" w:eastAsia="黑体" w:cstheme="minorBidi"/>
      <w:b w:val="0"/>
    </w:rPr>
  </w:style>
  <w:style w:type="character" w:customStyle="1" w:styleId="19">
    <w:name w:val="标题 Char"/>
    <w:link w:val="7"/>
    <w:uiPriority w:val="10"/>
    <w:rPr>
      <w:rFonts w:ascii="Cambria" w:hAnsi="Cambria"/>
      <w:b/>
      <w:bCs/>
      <w:sz w:val="32"/>
      <w:szCs w:val="32"/>
    </w:rPr>
  </w:style>
  <w:style w:type="character" w:customStyle="1" w:styleId="20">
    <w:name w:val="页眉 Char"/>
    <w:qFormat/>
    <w:uiPriority w:val="99"/>
    <w:rPr>
      <w:rFonts w:eastAsia="仿宋_GB2312" w:cs="黑体"/>
      <w:sz w:val="18"/>
      <w:szCs w:val="18"/>
    </w:rPr>
  </w:style>
  <w:style w:type="character" w:customStyle="1" w:styleId="21">
    <w:name w:val="闻政-正文二级标题 Char"/>
    <w:link w:val="22"/>
    <w:qFormat/>
    <w:uiPriority w:val="3"/>
    <w:rPr>
      <w:rFonts w:ascii="Times New Roman" w:hAnsi="Times New Roman" w:eastAsia="仿宋_GB2312"/>
      <w:b/>
      <w:bCs/>
      <w:sz w:val="28"/>
      <w:szCs w:val="32"/>
    </w:rPr>
  </w:style>
  <w:style w:type="paragraph" w:customStyle="1" w:styleId="22">
    <w:name w:val="闻政-正文二级标题"/>
    <w:basedOn w:val="3"/>
    <w:next w:val="13"/>
    <w:link w:val="21"/>
    <w:qFormat/>
    <w:uiPriority w:val="3"/>
    <w:pPr>
      <w:spacing w:before="120" w:after="60" w:line="500" w:lineRule="exact"/>
      <w:ind w:left="200" w:leftChars="200" w:firstLine="0" w:firstLineChars="0"/>
      <w:jc w:val="left"/>
    </w:pPr>
    <w:rPr>
      <w:rFonts w:ascii="Times New Roman" w:hAnsi="Times New Roman" w:eastAsia="仿宋_GB2312" w:cstheme="minorBidi"/>
      <w:sz w:val="28"/>
    </w:rPr>
  </w:style>
  <w:style w:type="character" w:customStyle="1" w:styleId="23">
    <w:name w:val="标题 1 Char"/>
    <w:basedOn w:val="9"/>
    <w:link w:val="2"/>
    <w:qFormat/>
    <w:uiPriority w:val="9"/>
    <w:rPr>
      <w:rFonts w:ascii="Calibri" w:hAnsi="Calibri" w:eastAsia="仿宋_GB2312" w:cs="黑体"/>
      <w:b/>
      <w:bCs/>
      <w:kern w:val="44"/>
      <w:sz w:val="44"/>
      <w:szCs w:val="44"/>
    </w:rPr>
  </w:style>
  <w:style w:type="paragraph" w:customStyle="1" w:styleId="24">
    <w:name w:val="TOC Heading"/>
    <w:basedOn w:val="2"/>
    <w:next w:val="1"/>
    <w:qFormat/>
    <w:uiPriority w:val="39"/>
    <w:pPr>
      <w:widowControl/>
      <w:spacing w:before="480" w:after="0" w:line="276" w:lineRule="auto"/>
      <w:ind w:firstLine="0" w:firstLineChars="0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25">
    <w:name w:val="标题 字符"/>
    <w:basedOn w:val="9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3 Char"/>
    <w:basedOn w:val="9"/>
    <w:link w:val="4"/>
    <w:semiHidden/>
    <w:uiPriority w:val="9"/>
    <w:rPr>
      <w:rFonts w:ascii="Calibri" w:hAnsi="Calibri" w:eastAsia="仿宋_GB2312" w:cs="黑体"/>
      <w:b/>
      <w:bCs/>
      <w:sz w:val="32"/>
      <w:szCs w:val="32"/>
    </w:rPr>
  </w:style>
  <w:style w:type="character" w:customStyle="1" w:styleId="27">
    <w:name w:val="标题 2 Char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footer" Target="footer4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74BB1-235E-47DA-9B3D-30B82BFAFD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1016</Words>
  <Characters>1116</Characters>
  <Lines>6</Lines>
  <Paragraphs>1</Paragraphs>
  <TotalTime>99</TotalTime>
  <ScaleCrop>false</ScaleCrop>
  <LinksUpToDate>false</LinksUpToDate>
  <CharactersWithSpaces>1187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2020-12-10T04:14:00Z</dcterms:created>
  <dc:creator>志闯 赵</dc:creator>
  <cp:lastModifiedBy>小阳</cp:lastModifiedBy>
  <cp:lastPrinted>2024-06-05T01:02:54Z</cp:lastPrinted>
  <dcterms:modified xsi:type="dcterms:W3CDTF">2024-06-05T01:02:56Z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6D5F8D8FF62A422EAAAC4BFE2FB04374_12</vt:lpwstr>
  </property>
</Properties>
</file>